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F56" w:rsidRPr="00BA5401" w:rsidRDefault="001B6F56" w:rsidP="001B6F56">
      <w:pPr>
        <w:ind w:right="-5" w:firstLine="709"/>
        <w:rPr>
          <w:rFonts w:ascii="Times New Roman" w:cs="Times New Roman"/>
          <w:b/>
          <w:szCs w:val="28"/>
        </w:rPr>
      </w:pPr>
    </w:p>
    <w:p w:rsidR="00B447EA" w:rsidRPr="00B447EA" w:rsidRDefault="00B447EA" w:rsidP="00B447EA">
      <w:pPr>
        <w:suppressAutoHyphens w:val="0"/>
        <w:spacing w:after="0"/>
        <w:ind w:right="22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447EA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2740025</wp:posOffset>
            </wp:positionH>
            <wp:positionV relativeFrom="paragraph">
              <wp:posOffset>13970</wp:posOffset>
            </wp:positionV>
            <wp:extent cx="502920" cy="635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35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47EA" w:rsidRPr="00B447EA" w:rsidRDefault="00B447EA" w:rsidP="00B447EA">
      <w:pPr>
        <w:suppressAutoHyphens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47EA" w:rsidRPr="00B447EA" w:rsidRDefault="00B447EA" w:rsidP="00B447EA">
      <w:pPr>
        <w:suppressAutoHyphens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47EA" w:rsidRPr="00B447EA" w:rsidRDefault="00B447EA" w:rsidP="00B447EA">
      <w:pPr>
        <w:suppressAutoHyphens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47EA" w:rsidRPr="00B447EA" w:rsidRDefault="00B447EA" w:rsidP="00B447EA">
      <w:pPr>
        <w:suppressAutoHyphens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47EA" w:rsidRPr="00B447EA" w:rsidRDefault="00B447EA" w:rsidP="00B447EA">
      <w:pPr>
        <w:suppressAutoHyphens w:val="0"/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447E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ЗЕМСКОЕ СОБРАНИЕ ГРЯЗОВЕЦКОГО МУНИЦИПАЛЬНОГО ОКРУГА</w:t>
      </w:r>
    </w:p>
    <w:p w:rsidR="00B447EA" w:rsidRPr="00B447EA" w:rsidRDefault="00B447EA" w:rsidP="00B447EA">
      <w:pPr>
        <w:suppressAutoHyphens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47EA" w:rsidRPr="00B447EA" w:rsidRDefault="00B447EA" w:rsidP="00B447EA">
      <w:pPr>
        <w:suppressAutoHyphens w:val="0"/>
        <w:spacing w:after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447E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РЕШЕНИЕ</w:t>
      </w:r>
    </w:p>
    <w:p w:rsidR="00B447EA" w:rsidRPr="00B447EA" w:rsidRDefault="00B447EA" w:rsidP="00B447EA">
      <w:pPr>
        <w:suppressAutoHyphens w:val="0"/>
        <w:spacing w:after="0"/>
        <w:ind w:right="610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47EA" w:rsidRPr="00B447EA" w:rsidRDefault="00B447EA" w:rsidP="00B447EA">
      <w:pPr>
        <w:suppressAutoHyphens w:val="0"/>
        <w:spacing w:after="0"/>
        <w:ind w:right="610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47EA" w:rsidRPr="00B447EA" w:rsidRDefault="00B447EA" w:rsidP="00B447EA">
      <w:pPr>
        <w:suppressAutoHyphens w:val="0"/>
        <w:spacing w:after="0"/>
        <w:ind w:right="510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447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Pr="00B447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№ </w:t>
      </w:r>
    </w:p>
    <w:p w:rsidR="00B447EA" w:rsidRPr="00B447EA" w:rsidRDefault="00B447EA" w:rsidP="00B447EA">
      <w:pPr>
        <w:suppressAutoHyphens w:val="0"/>
        <w:spacing w:after="0"/>
        <w:ind w:right="510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47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г. Грязовец</w:t>
      </w:r>
    </w:p>
    <w:p w:rsidR="00B447EA" w:rsidRDefault="00B447EA" w:rsidP="00CF0167">
      <w:pPr>
        <w:suppressAutoHyphens w:val="0"/>
        <w:spacing w:after="0"/>
        <w:jc w:val="left"/>
        <w:textAlignment w:val="baseline"/>
        <w:outlineLvl w:val="0"/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</w:pPr>
    </w:p>
    <w:p w:rsidR="00B447EA" w:rsidRDefault="00B447EA" w:rsidP="00CF0167">
      <w:pPr>
        <w:suppressAutoHyphens w:val="0"/>
        <w:spacing w:after="0"/>
        <w:jc w:val="left"/>
        <w:textAlignment w:val="baseline"/>
        <w:outlineLvl w:val="0"/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</w:pPr>
    </w:p>
    <w:p w:rsidR="001B6F56" w:rsidRPr="00814DD6" w:rsidRDefault="001B6F56" w:rsidP="00B447EA">
      <w:pPr>
        <w:suppressAutoHyphens w:val="0"/>
        <w:spacing w:after="0"/>
        <w:ind w:right="4819"/>
        <w:jc w:val="both"/>
        <w:textAlignment w:val="baseline"/>
        <w:outlineLvl w:val="0"/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</w:pPr>
      <w:r w:rsidRPr="00814DD6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>Об утверждении размера платы за содержание</w:t>
      </w:r>
      <w:r w:rsidR="00B447EA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 xml:space="preserve"> </w:t>
      </w:r>
      <w:r w:rsidRPr="00814DD6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>жилого помещения для</w:t>
      </w:r>
      <w:r w:rsidRPr="00F120C8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 xml:space="preserve"> нанимателей</w:t>
      </w:r>
      <w:r w:rsidR="00B447EA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 xml:space="preserve"> </w:t>
      </w:r>
      <w:r w:rsidRPr="00F120C8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>жилых</w:t>
      </w:r>
      <w:r w:rsidR="00B447EA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 xml:space="preserve"> </w:t>
      </w:r>
      <w:r w:rsidRPr="00F120C8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>помещений по договорам социального найма</w:t>
      </w:r>
      <w:r w:rsidR="00B447EA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 xml:space="preserve"> </w:t>
      </w:r>
      <w:r w:rsidRPr="00F120C8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>и договорам найма жилых</w:t>
      </w:r>
      <w:r w:rsidR="00B447EA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 xml:space="preserve"> </w:t>
      </w:r>
      <w:r w:rsidRPr="00F120C8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>помещений</w:t>
      </w:r>
      <w:r w:rsidR="00B447EA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 xml:space="preserve"> </w:t>
      </w:r>
      <w:r w:rsidRPr="00F120C8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>муниципального жил</w:t>
      </w:r>
      <w:r w:rsidR="00CF4C38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>ищного</w:t>
      </w:r>
      <w:r w:rsidRPr="00F120C8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 xml:space="preserve"> фонда и размера платы</w:t>
      </w:r>
      <w:r w:rsidR="00B447EA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 xml:space="preserve"> </w:t>
      </w:r>
      <w:r w:rsidRPr="00F120C8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>для</w:t>
      </w:r>
      <w:r w:rsidRPr="00814DD6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 xml:space="preserve"> собственников помещений, которые</w:t>
      </w:r>
      <w:r w:rsidR="00B447EA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 xml:space="preserve"> </w:t>
      </w:r>
      <w:r w:rsidRPr="00814DD6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>не приняли решение о выборе способа управления</w:t>
      </w:r>
      <w:r w:rsidR="00B447EA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 xml:space="preserve"> </w:t>
      </w:r>
      <w:r w:rsidRPr="00814DD6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>многоквартирным домом или не приняли решение</w:t>
      </w:r>
      <w:r w:rsidR="00B447EA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 xml:space="preserve"> </w:t>
      </w:r>
      <w:r w:rsidRPr="00814DD6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>об установлении размера платы за содержание</w:t>
      </w:r>
      <w:r w:rsidR="00B447EA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 xml:space="preserve"> </w:t>
      </w:r>
      <w:r w:rsidRPr="00814DD6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>жилого помещения </w:t>
      </w:r>
      <w:r w:rsidRPr="00F120C8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>на территории</w:t>
      </w:r>
      <w:r w:rsidR="00B447EA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 xml:space="preserve"> </w:t>
      </w:r>
      <w:proofErr w:type="spellStart"/>
      <w:r w:rsidRPr="00F120C8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>Грязовецкого</w:t>
      </w:r>
      <w:proofErr w:type="spellEnd"/>
      <w:r w:rsidRPr="00F120C8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 xml:space="preserve"> муниципального округа</w:t>
      </w:r>
    </w:p>
    <w:p w:rsidR="001B6F56" w:rsidRDefault="001B6F56" w:rsidP="00CF0167">
      <w:pPr>
        <w:spacing w:line="276" w:lineRule="auto"/>
        <w:jc w:val="left"/>
        <w:rPr>
          <w:rFonts w:ascii="Liberation Serif" w:hAnsi="Liberation Serif" w:cs="Liberation Serif"/>
          <w:sz w:val="26"/>
          <w:szCs w:val="26"/>
          <w:lang w:eastAsia="en-US"/>
        </w:rPr>
      </w:pPr>
    </w:p>
    <w:p w:rsidR="00B447EA" w:rsidRPr="00B447EA" w:rsidRDefault="001B6F56" w:rsidP="00B447EA">
      <w:pPr>
        <w:suppressAutoHyphens w:val="0"/>
        <w:spacing w:after="0"/>
        <w:ind w:firstLine="709"/>
        <w:jc w:val="both"/>
        <w:textAlignment w:val="baseline"/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</w:pPr>
      <w:r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>В соответствии со статьями 156, 158 Жилищного кодекса Российской Федерации, статьёй 16 Федерального закона от 06.10.2003 № 131-ФЗ «Об общих принципах организации местного самоуправления в Российской Федерации», приказом Минстроя России от 06.04.2018 № 213/</w:t>
      </w:r>
      <w:proofErr w:type="spellStart"/>
      <w:r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>пр</w:t>
      </w:r>
      <w:proofErr w:type="spellEnd"/>
      <w:r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 «Об утверждении Методических рекомендаций по установлению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</w:t>
      </w:r>
      <w:r w:rsidR="00CF4C38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>ого</w:t>
      </w:r>
      <w:r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 помещения, а также по установлению порядка определения предельных индексов изменения размера такой платы</w:t>
      </w:r>
      <w:r w:rsidR="00F120C8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>»</w:t>
      </w:r>
      <w:r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, на основании проведенного в </w:t>
      </w:r>
      <w:proofErr w:type="spellStart"/>
      <w:r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>Грязовецком</w:t>
      </w:r>
      <w:proofErr w:type="spellEnd"/>
      <w:r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 муниципальном округе анализа размера платы за содержание жилого помещения</w:t>
      </w:r>
    </w:p>
    <w:p w:rsidR="00B447EA" w:rsidRPr="00B447EA" w:rsidRDefault="001B6F56" w:rsidP="00B447EA">
      <w:pPr>
        <w:suppressAutoHyphens w:val="0"/>
        <w:spacing w:after="0"/>
        <w:ind w:firstLine="709"/>
        <w:jc w:val="both"/>
        <w:textAlignment w:val="baseline"/>
        <w:rPr>
          <w:rFonts w:ascii="Liberation Serif" w:hAnsi="Liberation Serif" w:cs="Liberation Serif"/>
          <w:b/>
          <w:sz w:val="26"/>
          <w:szCs w:val="26"/>
          <w:lang w:eastAsia="en-US"/>
        </w:rPr>
      </w:pPr>
      <w:r w:rsidRPr="00B447EA">
        <w:rPr>
          <w:rFonts w:ascii="Liberation Serif" w:hAnsi="Liberation Serif" w:cs="Liberation Serif"/>
          <w:b/>
          <w:sz w:val="26"/>
          <w:szCs w:val="26"/>
          <w:lang w:eastAsia="en-US"/>
        </w:rPr>
        <w:t>Земское Собрание округа РЕШИЛО:</w:t>
      </w:r>
    </w:p>
    <w:p w:rsidR="00B447EA" w:rsidRPr="00B447EA" w:rsidRDefault="00F120C8" w:rsidP="00B447EA">
      <w:pPr>
        <w:suppressAutoHyphens w:val="0"/>
        <w:spacing w:after="0"/>
        <w:ind w:firstLine="709"/>
        <w:jc w:val="both"/>
        <w:textAlignment w:val="baseline"/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</w:pPr>
      <w:r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1. </w:t>
      </w:r>
      <w:r w:rsidR="00CF0167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>У</w:t>
      </w:r>
      <w:r w:rsidR="001B6F56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твердить </w:t>
      </w:r>
      <w:r w:rsidR="00B447EA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>р</w:t>
      </w:r>
      <w:r w:rsidR="001B6F56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>азмер платы за содержание жилого помещения для</w:t>
      </w:r>
      <w:r w:rsidR="00BE3E87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 </w:t>
      </w:r>
      <w:r w:rsidR="00BE3E87" w:rsidRPr="00B447EA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>нанимателей жилых помещений по договорам социального найма и договорам найма жилых помещений муниципального жил</w:t>
      </w:r>
      <w:r w:rsidR="00CF4C38" w:rsidRPr="00B447EA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 xml:space="preserve">ищного </w:t>
      </w:r>
      <w:r w:rsidR="00BE3E87" w:rsidRPr="00B447EA">
        <w:rPr>
          <w:rFonts w:ascii="Liberation Serif" w:eastAsia="Times New Roman" w:hAnsi="Liberation Serif" w:cs="Liberation Serif"/>
          <w:bCs/>
          <w:kern w:val="36"/>
          <w:sz w:val="26"/>
          <w:szCs w:val="26"/>
          <w:lang w:eastAsia="ru-RU"/>
        </w:rPr>
        <w:t xml:space="preserve"> фонда</w:t>
      </w:r>
      <w:r w:rsidR="001B6F56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 </w:t>
      </w:r>
      <w:r w:rsidR="00BE3E87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и размера платы для </w:t>
      </w:r>
      <w:r w:rsidR="001B6F56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>собственников помещений, которые не приняли решение о выборе способа управления многоквартирным домом или не приняли решение об установлении размера платы за содержан</w:t>
      </w:r>
      <w:r w:rsidR="00BE3E87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>ие жилого помещения</w:t>
      </w:r>
      <w:r w:rsidR="001B6F56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 на территории </w:t>
      </w:r>
      <w:proofErr w:type="spellStart"/>
      <w:r w:rsidR="00BE3E87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>Грязовецкого</w:t>
      </w:r>
      <w:proofErr w:type="spellEnd"/>
      <w:r w:rsidR="00BE3E87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 </w:t>
      </w:r>
      <w:r w:rsidR="001B6F56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>муниципального округа (далее по тексту – размер платы)</w:t>
      </w:r>
      <w:r w:rsidR="00B447EA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 согласно приложению к настоящему решению</w:t>
      </w:r>
      <w:r w:rsidR="001B6F56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>.</w:t>
      </w:r>
    </w:p>
    <w:p w:rsidR="00B447EA" w:rsidRPr="00B447EA" w:rsidRDefault="00BE3E87" w:rsidP="00B447EA">
      <w:pPr>
        <w:suppressAutoHyphens w:val="0"/>
        <w:spacing w:after="0"/>
        <w:ind w:firstLine="709"/>
        <w:jc w:val="both"/>
        <w:textAlignment w:val="baseline"/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</w:pPr>
      <w:r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lastRenderedPageBreak/>
        <w:t>2.</w:t>
      </w:r>
      <w:r w:rsidR="00B447EA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 </w:t>
      </w:r>
      <w:r w:rsidR="001B6F56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Определить, что размер платы, указанный в пункте 1 настоящего </w:t>
      </w:r>
      <w:r w:rsidR="00B447EA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>р</w:t>
      </w:r>
      <w:r w:rsidR="00F120C8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ешения, </w:t>
      </w:r>
      <w:r w:rsidR="001B6F56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>устанавливается на срок не более трех лет с возможностью проведения ее ежегодной индексации с учетом индекса потребительских цен на текущий год, установленного действующим Прогнозом социально-экономического развития Российской Федерации (далее по тексту – индекс потребительских цен).</w:t>
      </w:r>
    </w:p>
    <w:p w:rsidR="00B447EA" w:rsidRPr="00B447EA" w:rsidRDefault="00B447EA" w:rsidP="00B447EA">
      <w:pPr>
        <w:suppressAutoHyphens w:val="0"/>
        <w:spacing w:after="0"/>
        <w:ind w:firstLine="709"/>
        <w:jc w:val="both"/>
        <w:textAlignment w:val="baseline"/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</w:pPr>
      <w:r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3. </w:t>
      </w:r>
      <w:r w:rsidR="001B6F56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Установить, что в размер платы, указанный в пункте 1 настоящего </w:t>
      </w:r>
      <w:r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>решения</w:t>
      </w:r>
      <w:r w:rsidR="001B6F56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>, не включаются расходы на оплату коммунальных ресурсов, потребляемых при использовании и содержании общего имущества в многоквартирном доме.</w:t>
      </w:r>
    </w:p>
    <w:p w:rsidR="00F120C8" w:rsidRPr="00B447EA" w:rsidRDefault="00BE3E87" w:rsidP="00B447EA">
      <w:pPr>
        <w:suppressAutoHyphens w:val="0"/>
        <w:spacing w:after="0"/>
        <w:ind w:firstLine="709"/>
        <w:jc w:val="both"/>
        <w:textAlignment w:val="baseline"/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</w:pPr>
      <w:r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4. Настоящее </w:t>
      </w:r>
      <w:r w:rsidR="00B447EA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>р</w:t>
      </w:r>
      <w:r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ешение </w:t>
      </w:r>
      <w:r w:rsidR="00B447EA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вступает в силу </w:t>
      </w:r>
      <w:r w:rsidR="00B447EA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>со дня</w:t>
      </w:r>
      <w:r w:rsidR="00B447EA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 его </w:t>
      </w:r>
      <w:r w:rsidR="00B447EA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 xml:space="preserve">официального </w:t>
      </w:r>
      <w:r w:rsidR="00B447EA"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>опубликования</w:t>
      </w:r>
      <w:r w:rsidRPr="00B447EA"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  <w:t>.</w:t>
      </w:r>
    </w:p>
    <w:p w:rsidR="00B447EA" w:rsidRDefault="00B447EA" w:rsidP="00B447EA">
      <w:pPr>
        <w:suppressAutoHyphens w:val="0"/>
        <w:spacing w:after="0"/>
        <w:ind w:firstLine="709"/>
        <w:jc w:val="both"/>
        <w:textAlignment w:val="baseline"/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</w:pPr>
    </w:p>
    <w:p w:rsidR="00B447EA" w:rsidRPr="00F120C8" w:rsidRDefault="00B447EA" w:rsidP="00B447EA">
      <w:pPr>
        <w:suppressAutoHyphens w:val="0"/>
        <w:spacing w:after="0"/>
        <w:ind w:firstLine="709"/>
        <w:jc w:val="both"/>
        <w:textAlignment w:val="baseline"/>
        <w:rPr>
          <w:rFonts w:ascii="Liberation Serif" w:eastAsia="Times New Roman" w:hAnsi="Liberation Serif" w:cs="Liberation Serif"/>
          <w:color w:val="000000"/>
          <w:sz w:val="26"/>
          <w:szCs w:val="26"/>
          <w:lang w:eastAsia="ru-RU"/>
        </w:rPr>
      </w:pPr>
    </w:p>
    <w:p w:rsidR="001B6F56" w:rsidRPr="00F120C8" w:rsidRDefault="00F120C8" w:rsidP="00F120C8">
      <w:pPr>
        <w:suppressAutoHyphens w:val="0"/>
        <w:spacing w:after="0" w:line="276" w:lineRule="auto"/>
        <w:jc w:val="both"/>
        <w:textAlignment w:val="baseline"/>
        <w:rPr>
          <w:rFonts w:ascii="Liberation Serif" w:hAnsi="Liberation Serif" w:cs="Liberation Serif"/>
          <w:kern w:val="2"/>
          <w:sz w:val="26"/>
          <w:szCs w:val="26"/>
          <w:shd w:val="clear" w:color="auto" w:fill="FFFFFF"/>
          <w:lang w:bidi="hi-IN"/>
        </w:rPr>
      </w:pPr>
      <w:r w:rsidRPr="00F120C8">
        <w:rPr>
          <w:rFonts w:ascii="Liberation Serif" w:hAnsi="Liberation Serif" w:cs="Liberation Serif"/>
          <w:kern w:val="2"/>
          <w:sz w:val="26"/>
          <w:szCs w:val="26"/>
          <w:lang w:bidi="hi-IN"/>
        </w:rPr>
        <w:tab/>
      </w:r>
    </w:p>
    <w:tbl>
      <w:tblPr>
        <w:tblW w:w="9924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42"/>
        <w:gridCol w:w="5082"/>
      </w:tblGrid>
      <w:tr w:rsidR="00B447EA" w:rsidRPr="0006138D" w:rsidTr="00F54591">
        <w:tblPrEx>
          <w:tblCellMar>
            <w:top w:w="0" w:type="dxa"/>
            <w:bottom w:w="0" w:type="dxa"/>
          </w:tblCellMar>
        </w:tblPrEx>
        <w:trPr>
          <w:trHeight w:val="25"/>
        </w:trPr>
        <w:tc>
          <w:tcPr>
            <w:tcW w:w="48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47EA" w:rsidRPr="0006138D" w:rsidRDefault="00B447EA" w:rsidP="00F54591">
            <w:pPr>
              <w:autoSpaceDE w:val="0"/>
              <w:jc w:val="both"/>
              <w:rPr>
                <w:rFonts w:ascii="Liberation Serif" w:hAnsi="Liberation Serif"/>
                <w:color w:val="000000"/>
                <w:kern w:val="2"/>
                <w:sz w:val="26"/>
                <w:szCs w:val="26"/>
              </w:rPr>
            </w:pPr>
            <w:r w:rsidRPr="0006138D">
              <w:rPr>
                <w:rFonts w:ascii="Liberation Serif" w:hAnsi="Liberation Serif"/>
                <w:color w:val="000000"/>
                <w:kern w:val="2"/>
                <w:sz w:val="26"/>
                <w:szCs w:val="26"/>
              </w:rPr>
              <w:t xml:space="preserve">Председатель Земского Собрания </w:t>
            </w:r>
            <w:proofErr w:type="spellStart"/>
            <w:r w:rsidRPr="0006138D">
              <w:rPr>
                <w:rFonts w:ascii="Liberation Serif" w:hAnsi="Liberation Serif"/>
                <w:color w:val="000000"/>
                <w:kern w:val="2"/>
                <w:sz w:val="26"/>
                <w:szCs w:val="26"/>
              </w:rPr>
              <w:t>Грязовецкого</w:t>
            </w:r>
            <w:proofErr w:type="spellEnd"/>
            <w:r w:rsidRPr="0006138D">
              <w:rPr>
                <w:rFonts w:ascii="Liberation Serif" w:hAnsi="Liberation Serif"/>
                <w:color w:val="000000"/>
                <w:kern w:val="2"/>
                <w:sz w:val="26"/>
                <w:szCs w:val="26"/>
              </w:rPr>
              <w:t xml:space="preserve"> муниципального округа</w:t>
            </w:r>
          </w:p>
          <w:p w:rsidR="00B447EA" w:rsidRPr="0006138D" w:rsidRDefault="00B447EA" w:rsidP="00F54591">
            <w:pPr>
              <w:autoSpaceDE w:val="0"/>
              <w:ind w:firstLine="510"/>
              <w:jc w:val="both"/>
              <w:rPr>
                <w:rFonts w:ascii="Liberation Serif" w:hAnsi="Liberation Serif"/>
                <w:color w:val="000000"/>
                <w:kern w:val="2"/>
                <w:sz w:val="26"/>
                <w:szCs w:val="26"/>
              </w:rPr>
            </w:pPr>
          </w:p>
          <w:p w:rsidR="00B447EA" w:rsidRPr="0006138D" w:rsidRDefault="00B447EA" w:rsidP="00F54591">
            <w:pPr>
              <w:autoSpaceDE w:val="0"/>
              <w:jc w:val="both"/>
              <w:rPr>
                <w:kern w:val="2"/>
                <w:sz w:val="28"/>
                <w:szCs w:val="28"/>
              </w:rPr>
            </w:pPr>
            <w:r w:rsidRPr="0006138D">
              <w:rPr>
                <w:rFonts w:ascii="Liberation Serif" w:hAnsi="Liberation Serif"/>
                <w:color w:val="000000"/>
                <w:kern w:val="2"/>
                <w:sz w:val="26"/>
                <w:szCs w:val="26"/>
              </w:rPr>
              <w:t>__________________        Н.В. Шабалина</w:t>
            </w:r>
          </w:p>
        </w:tc>
        <w:tc>
          <w:tcPr>
            <w:tcW w:w="508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47EA" w:rsidRPr="0006138D" w:rsidRDefault="00B447EA" w:rsidP="00F54591">
            <w:pPr>
              <w:autoSpaceDE w:val="0"/>
              <w:ind w:firstLine="510"/>
              <w:jc w:val="both"/>
              <w:rPr>
                <w:rFonts w:ascii="Liberation Serif" w:hAnsi="Liberation Serif"/>
                <w:color w:val="000000"/>
                <w:kern w:val="2"/>
                <w:sz w:val="26"/>
                <w:szCs w:val="26"/>
              </w:rPr>
            </w:pPr>
            <w:r w:rsidRPr="0006138D">
              <w:rPr>
                <w:rFonts w:ascii="Liberation Serif" w:hAnsi="Liberation Serif"/>
                <w:color w:val="000000"/>
                <w:kern w:val="2"/>
                <w:sz w:val="26"/>
                <w:szCs w:val="26"/>
              </w:rPr>
              <w:t xml:space="preserve">Глава </w:t>
            </w:r>
            <w:proofErr w:type="spellStart"/>
            <w:r w:rsidRPr="0006138D">
              <w:rPr>
                <w:rFonts w:ascii="Liberation Serif" w:hAnsi="Liberation Serif"/>
                <w:color w:val="000000"/>
                <w:kern w:val="2"/>
                <w:sz w:val="26"/>
                <w:szCs w:val="26"/>
              </w:rPr>
              <w:t>Грязовецкого</w:t>
            </w:r>
            <w:proofErr w:type="spellEnd"/>
            <w:r w:rsidRPr="0006138D">
              <w:rPr>
                <w:rFonts w:ascii="Liberation Serif" w:hAnsi="Liberation Serif"/>
                <w:color w:val="000000"/>
                <w:kern w:val="2"/>
                <w:sz w:val="26"/>
                <w:szCs w:val="26"/>
              </w:rPr>
              <w:t xml:space="preserve"> муниципального</w:t>
            </w:r>
          </w:p>
          <w:p w:rsidR="00B447EA" w:rsidRPr="0006138D" w:rsidRDefault="00B447EA" w:rsidP="00F54591">
            <w:pPr>
              <w:autoSpaceDE w:val="0"/>
              <w:ind w:firstLine="510"/>
              <w:jc w:val="both"/>
              <w:rPr>
                <w:rFonts w:ascii="Liberation Serif" w:hAnsi="Liberation Serif"/>
                <w:color w:val="000000"/>
                <w:kern w:val="2"/>
                <w:sz w:val="26"/>
                <w:szCs w:val="26"/>
              </w:rPr>
            </w:pPr>
            <w:r w:rsidRPr="0006138D">
              <w:rPr>
                <w:rFonts w:ascii="Liberation Serif" w:hAnsi="Liberation Serif"/>
                <w:color w:val="000000"/>
                <w:kern w:val="2"/>
                <w:sz w:val="26"/>
                <w:szCs w:val="26"/>
              </w:rPr>
              <w:t>округа</w:t>
            </w:r>
          </w:p>
          <w:p w:rsidR="00B447EA" w:rsidRPr="0006138D" w:rsidRDefault="00B447EA" w:rsidP="00F54591">
            <w:pPr>
              <w:autoSpaceDE w:val="0"/>
              <w:jc w:val="both"/>
              <w:rPr>
                <w:rFonts w:ascii="Liberation Serif" w:hAnsi="Liberation Serif"/>
                <w:color w:val="000000"/>
                <w:kern w:val="2"/>
                <w:sz w:val="26"/>
                <w:szCs w:val="26"/>
              </w:rPr>
            </w:pPr>
          </w:p>
          <w:p w:rsidR="00B447EA" w:rsidRPr="0006138D" w:rsidRDefault="00B447EA" w:rsidP="00F54591">
            <w:pPr>
              <w:autoSpaceDE w:val="0"/>
              <w:ind w:firstLine="510"/>
              <w:jc w:val="both"/>
              <w:rPr>
                <w:rFonts w:ascii="Liberation Serif" w:hAnsi="Liberation Serif"/>
                <w:color w:val="000000"/>
                <w:kern w:val="2"/>
                <w:sz w:val="26"/>
                <w:szCs w:val="26"/>
              </w:rPr>
            </w:pPr>
            <w:r w:rsidRPr="0006138D">
              <w:rPr>
                <w:rFonts w:ascii="Liberation Serif" w:hAnsi="Liberation Serif"/>
                <w:color w:val="000000"/>
                <w:kern w:val="2"/>
                <w:sz w:val="26"/>
                <w:szCs w:val="26"/>
              </w:rPr>
              <w:t xml:space="preserve">________________       Н.Н. </w:t>
            </w:r>
            <w:proofErr w:type="spellStart"/>
            <w:r w:rsidRPr="0006138D">
              <w:rPr>
                <w:rFonts w:ascii="Liberation Serif" w:hAnsi="Liberation Serif"/>
                <w:color w:val="000000"/>
                <w:kern w:val="2"/>
                <w:sz w:val="26"/>
                <w:szCs w:val="26"/>
              </w:rPr>
              <w:t>Головчак</w:t>
            </w:r>
            <w:proofErr w:type="spellEnd"/>
          </w:p>
        </w:tc>
      </w:tr>
    </w:tbl>
    <w:p w:rsidR="001B6F56" w:rsidRDefault="001B6F56" w:rsidP="001B6F56">
      <w:pPr>
        <w:rPr>
          <w:rFonts w:ascii="Times New Roman" w:cs="Times New Roman"/>
          <w:sz w:val="26"/>
          <w:szCs w:val="26"/>
          <w:lang w:eastAsia="en-US"/>
        </w:rPr>
      </w:pPr>
    </w:p>
    <w:p w:rsidR="00AE734E" w:rsidRDefault="00AE734E" w:rsidP="001B6F56">
      <w:pPr>
        <w:rPr>
          <w:rFonts w:ascii="Times New Roman" w:cs="Times New Roman"/>
          <w:sz w:val="26"/>
          <w:szCs w:val="26"/>
          <w:lang w:eastAsia="en-US"/>
        </w:rPr>
      </w:pPr>
    </w:p>
    <w:p w:rsidR="00AE734E" w:rsidRDefault="00AE734E" w:rsidP="001B6F56">
      <w:pPr>
        <w:rPr>
          <w:rFonts w:ascii="Times New Roman" w:cs="Times New Roman"/>
          <w:sz w:val="26"/>
          <w:szCs w:val="26"/>
          <w:lang w:eastAsia="en-US"/>
        </w:rPr>
      </w:pPr>
    </w:p>
    <w:p w:rsidR="00AE734E" w:rsidRDefault="00AE734E" w:rsidP="001B6F56">
      <w:pPr>
        <w:rPr>
          <w:rFonts w:ascii="Times New Roman" w:cs="Times New Roman"/>
          <w:sz w:val="26"/>
          <w:szCs w:val="26"/>
          <w:lang w:eastAsia="en-US"/>
        </w:rPr>
      </w:pPr>
    </w:p>
    <w:p w:rsidR="00AE734E" w:rsidRDefault="00AE734E" w:rsidP="001B6F56">
      <w:pPr>
        <w:rPr>
          <w:rFonts w:ascii="Times New Roman" w:cs="Times New Roman"/>
          <w:sz w:val="26"/>
          <w:szCs w:val="26"/>
          <w:lang w:eastAsia="en-US"/>
        </w:rPr>
      </w:pPr>
    </w:p>
    <w:p w:rsidR="00AE734E" w:rsidRDefault="00AE734E" w:rsidP="001B6F56">
      <w:pPr>
        <w:rPr>
          <w:rFonts w:ascii="Times New Roman" w:cs="Times New Roman"/>
          <w:sz w:val="26"/>
          <w:szCs w:val="26"/>
          <w:lang w:eastAsia="en-US"/>
        </w:rPr>
      </w:pPr>
    </w:p>
    <w:p w:rsidR="00AE734E" w:rsidRDefault="00AE734E" w:rsidP="001B6F56">
      <w:pPr>
        <w:rPr>
          <w:rFonts w:ascii="Times New Roman" w:cs="Times New Roman"/>
          <w:sz w:val="26"/>
          <w:szCs w:val="26"/>
          <w:lang w:eastAsia="en-US"/>
        </w:rPr>
      </w:pPr>
    </w:p>
    <w:p w:rsidR="00AE734E" w:rsidRDefault="00AE734E" w:rsidP="001B6F56">
      <w:pPr>
        <w:rPr>
          <w:rFonts w:ascii="Times New Roman" w:cs="Times New Roman"/>
          <w:sz w:val="26"/>
          <w:szCs w:val="26"/>
          <w:lang w:eastAsia="en-US"/>
        </w:rPr>
      </w:pPr>
    </w:p>
    <w:p w:rsidR="00AE734E" w:rsidRDefault="00AE734E" w:rsidP="001B6F56">
      <w:pPr>
        <w:rPr>
          <w:rFonts w:ascii="Times New Roman" w:cs="Times New Roman"/>
          <w:sz w:val="26"/>
          <w:szCs w:val="26"/>
          <w:lang w:eastAsia="en-US"/>
        </w:rPr>
      </w:pPr>
    </w:p>
    <w:p w:rsidR="00AE734E" w:rsidRDefault="00AE734E" w:rsidP="001B6F56">
      <w:pPr>
        <w:rPr>
          <w:rFonts w:ascii="Times New Roman" w:cs="Times New Roman"/>
          <w:sz w:val="26"/>
          <w:szCs w:val="26"/>
          <w:lang w:eastAsia="en-US"/>
        </w:rPr>
      </w:pPr>
    </w:p>
    <w:p w:rsidR="00AE734E" w:rsidRDefault="00AE734E" w:rsidP="001B6F56">
      <w:pPr>
        <w:rPr>
          <w:rFonts w:ascii="Times New Roman" w:cs="Times New Roman"/>
          <w:sz w:val="26"/>
          <w:szCs w:val="26"/>
          <w:lang w:eastAsia="en-US"/>
        </w:rPr>
      </w:pPr>
    </w:p>
    <w:p w:rsidR="00AE734E" w:rsidRDefault="00AE734E" w:rsidP="001B6F56">
      <w:pPr>
        <w:rPr>
          <w:rFonts w:ascii="Times New Roman" w:cs="Times New Roman"/>
          <w:sz w:val="26"/>
          <w:szCs w:val="26"/>
          <w:lang w:eastAsia="en-US"/>
        </w:rPr>
      </w:pPr>
    </w:p>
    <w:p w:rsidR="00AE734E" w:rsidRDefault="00AE734E" w:rsidP="001B6F56">
      <w:pPr>
        <w:rPr>
          <w:rFonts w:ascii="Times New Roman" w:cs="Times New Roman"/>
          <w:sz w:val="26"/>
          <w:szCs w:val="26"/>
          <w:lang w:eastAsia="en-US"/>
        </w:rPr>
      </w:pPr>
    </w:p>
    <w:p w:rsidR="00AE734E" w:rsidRDefault="00AE734E" w:rsidP="001B6F56">
      <w:pPr>
        <w:rPr>
          <w:rFonts w:ascii="Times New Roman" w:cs="Times New Roman"/>
          <w:sz w:val="26"/>
          <w:szCs w:val="26"/>
          <w:lang w:eastAsia="en-US"/>
        </w:rPr>
      </w:pPr>
    </w:p>
    <w:p w:rsidR="00AE734E" w:rsidRDefault="00AE734E" w:rsidP="001B6F56">
      <w:pPr>
        <w:rPr>
          <w:rFonts w:ascii="Times New Roman" w:cs="Times New Roman"/>
          <w:sz w:val="26"/>
          <w:szCs w:val="26"/>
          <w:lang w:eastAsia="en-US"/>
        </w:rPr>
      </w:pPr>
    </w:p>
    <w:p w:rsidR="00071CE0" w:rsidRDefault="00071CE0" w:rsidP="00CE3C3E">
      <w:pPr>
        <w:spacing w:after="0"/>
        <w:rPr>
          <w:rFonts w:ascii="Liberation Serif" w:hAnsi="Liberation Serif" w:cs="Liberation Serif"/>
          <w:sz w:val="26"/>
          <w:szCs w:val="26"/>
          <w:lang w:eastAsia="en-US"/>
        </w:rPr>
      </w:pPr>
    </w:p>
    <w:p w:rsidR="00B447EA" w:rsidRPr="00B447EA" w:rsidRDefault="00B447EA" w:rsidP="00B447EA">
      <w:pPr>
        <w:spacing w:after="0"/>
        <w:ind w:left="4820"/>
        <w:jc w:val="both"/>
        <w:rPr>
          <w:rFonts w:ascii="Liberation Serif" w:eastAsia="Times New Roman" w:hAnsi="Liberation Serif" w:cs="Liberation Serif"/>
          <w:sz w:val="26"/>
          <w:szCs w:val="26"/>
        </w:rPr>
      </w:pPr>
      <w:r w:rsidRPr="00B447EA">
        <w:rPr>
          <w:rFonts w:ascii="Liberation Serif" w:eastAsia="Times New Roman" w:hAnsi="Liberation Serif" w:cs="Liberation Serif"/>
          <w:sz w:val="26"/>
          <w:szCs w:val="26"/>
        </w:rPr>
        <w:t xml:space="preserve">Приложение  </w:t>
      </w:r>
    </w:p>
    <w:p w:rsidR="00B447EA" w:rsidRDefault="00B447EA" w:rsidP="00B447EA">
      <w:pPr>
        <w:suppressAutoHyphens w:val="0"/>
        <w:spacing w:after="0"/>
        <w:ind w:left="4820"/>
        <w:jc w:val="both"/>
        <w:rPr>
          <w:rFonts w:ascii="Liberation Serif" w:eastAsia="Times New Roman" w:hAnsi="Liberation Serif" w:cs="Liberation Serif"/>
          <w:sz w:val="26"/>
          <w:szCs w:val="26"/>
        </w:rPr>
      </w:pPr>
      <w:r w:rsidRPr="00B447EA">
        <w:rPr>
          <w:rFonts w:ascii="Liberation Serif" w:eastAsia="Times New Roman" w:hAnsi="Liberation Serif" w:cs="Liberation Serif"/>
          <w:sz w:val="26"/>
          <w:szCs w:val="26"/>
        </w:rPr>
        <w:t xml:space="preserve">Утверждено решением Земского Собрания </w:t>
      </w:r>
      <w:proofErr w:type="spellStart"/>
      <w:r w:rsidRPr="00B447EA">
        <w:rPr>
          <w:rFonts w:ascii="Liberation Serif" w:eastAsia="Times New Roman" w:hAnsi="Liberation Serif" w:cs="Liberation Serif"/>
          <w:sz w:val="26"/>
          <w:szCs w:val="26"/>
        </w:rPr>
        <w:t>Грязовецкого</w:t>
      </w:r>
      <w:proofErr w:type="spellEnd"/>
      <w:r w:rsidRPr="00B447EA">
        <w:rPr>
          <w:rFonts w:ascii="Liberation Serif" w:eastAsia="Times New Roman" w:hAnsi="Liberation Serif" w:cs="Liberation Serif"/>
          <w:sz w:val="26"/>
          <w:szCs w:val="26"/>
        </w:rPr>
        <w:t xml:space="preserve"> муниципального округа      </w:t>
      </w:r>
    </w:p>
    <w:p w:rsidR="00B447EA" w:rsidRPr="00B447EA" w:rsidRDefault="00B447EA" w:rsidP="00B447EA">
      <w:pPr>
        <w:suppressAutoHyphens w:val="0"/>
        <w:spacing w:after="0"/>
        <w:ind w:left="4820"/>
        <w:jc w:val="both"/>
        <w:rPr>
          <w:rFonts w:ascii="Liberation Serif" w:eastAsia="Times New Roman" w:hAnsi="Liberation Serif" w:cs="Liberation Serif"/>
          <w:sz w:val="26"/>
          <w:szCs w:val="26"/>
        </w:rPr>
      </w:pPr>
      <w:r w:rsidRPr="00B447EA">
        <w:rPr>
          <w:rFonts w:ascii="Liberation Serif" w:eastAsia="Times New Roman" w:hAnsi="Liberation Serif" w:cs="Liberation Serif"/>
          <w:sz w:val="26"/>
          <w:szCs w:val="26"/>
        </w:rPr>
        <w:t xml:space="preserve">от </w:t>
      </w:r>
      <w:r>
        <w:rPr>
          <w:rFonts w:ascii="Liberation Serif" w:eastAsia="Times New Roman" w:hAnsi="Liberation Serif" w:cs="Liberation Serif"/>
          <w:sz w:val="26"/>
          <w:szCs w:val="26"/>
        </w:rPr>
        <w:t xml:space="preserve">              </w:t>
      </w:r>
      <w:r w:rsidRPr="00B447EA">
        <w:rPr>
          <w:rFonts w:ascii="Liberation Serif" w:eastAsia="Times New Roman" w:hAnsi="Liberation Serif" w:cs="Liberation Serif"/>
          <w:sz w:val="26"/>
          <w:szCs w:val="26"/>
        </w:rPr>
        <w:t xml:space="preserve"> № </w:t>
      </w:r>
    </w:p>
    <w:p w:rsidR="00AE734E" w:rsidRPr="00B447EA" w:rsidRDefault="00AE734E" w:rsidP="00B447EA">
      <w:pPr>
        <w:spacing w:after="0"/>
        <w:rPr>
          <w:rFonts w:ascii="Liberation Serif" w:eastAsia="Bookman Old Style" w:hAnsi="Liberation Serif" w:cs="Liberation Serif"/>
          <w:b/>
          <w:sz w:val="26"/>
          <w:szCs w:val="26"/>
        </w:rPr>
      </w:pPr>
    </w:p>
    <w:p w:rsidR="00CE3C3E" w:rsidRPr="00B447EA" w:rsidRDefault="00CE3C3E" w:rsidP="00AE734E">
      <w:pPr>
        <w:spacing w:after="0" w:line="276" w:lineRule="auto"/>
        <w:rPr>
          <w:rFonts w:ascii="Liberation Serif" w:eastAsia="Bookman Old Style" w:hAnsi="Liberation Serif" w:cs="Liberation Serif"/>
          <w:sz w:val="26"/>
          <w:szCs w:val="26"/>
        </w:rPr>
      </w:pPr>
    </w:p>
    <w:p w:rsidR="00071CE0" w:rsidRPr="00B447EA" w:rsidRDefault="00071CE0" w:rsidP="00AE734E">
      <w:pPr>
        <w:spacing w:after="0" w:line="276" w:lineRule="auto"/>
        <w:rPr>
          <w:rFonts w:ascii="Liberation Serif" w:eastAsia="Bookman Old Style" w:hAnsi="Liberation Serif" w:cs="Liberation Serif"/>
          <w:sz w:val="26"/>
          <w:szCs w:val="26"/>
        </w:rPr>
      </w:pPr>
    </w:p>
    <w:p w:rsidR="00C513B8" w:rsidRPr="00B447EA" w:rsidRDefault="001B6F56" w:rsidP="00B447EA">
      <w:pPr>
        <w:spacing w:after="0"/>
        <w:rPr>
          <w:rFonts w:ascii="Liberation Serif" w:eastAsia="Bookman Old Style" w:hAnsi="Liberation Serif" w:cs="Liberation Serif"/>
          <w:sz w:val="26"/>
          <w:szCs w:val="26"/>
        </w:rPr>
      </w:pPr>
      <w:r w:rsidRPr="00B447EA">
        <w:rPr>
          <w:rFonts w:ascii="Liberation Serif" w:eastAsia="Bookman Old Style" w:hAnsi="Liberation Serif" w:cs="Liberation Serif"/>
          <w:sz w:val="26"/>
          <w:szCs w:val="26"/>
        </w:rPr>
        <w:t>Размер платы за содержание жилого помещения для</w:t>
      </w:r>
      <w:r w:rsidR="00AE734E" w:rsidRPr="00B447EA">
        <w:rPr>
          <w:rFonts w:ascii="Liberation Serif" w:eastAsia="Bookman Old Style" w:hAnsi="Liberation Serif" w:cs="Liberation Serif"/>
          <w:sz w:val="26"/>
          <w:szCs w:val="26"/>
        </w:rPr>
        <w:t xml:space="preserve"> </w:t>
      </w:r>
      <w:r w:rsidR="00AE734E" w:rsidRPr="00B447EA">
        <w:rPr>
          <w:rFonts w:ascii="Liberation Serif" w:eastAsia="Bookman Old Style" w:hAnsi="Liberation Serif" w:cs="Liberation Serif"/>
          <w:bCs/>
          <w:sz w:val="26"/>
          <w:szCs w:val="26"/>
        </w:rPr>
        <w:t>нанимателей жилых помещений по договорам социального найма и договорам найма жилых помещений муниципального жил</w:t>
      </w:r>
      <w:r w:rsidR="00CF4C38" w:rsidRPr="00B447EA">
        <w:rPr>
          <w:rFonts w:ascii="Liberation Serif" w:eastAsia="Bookman Old Style" w:hAnsi="Liberation Serif" w:cs="Liberation Serif"/>
          <w:bCs/>
          <w:sz w:val="26"/>
          <w:szCs w:val="26"/>
        </w:rPr>
        <w:t>ищного</w:t>
      </w:r>
      <w:r w:rsidR="00AE734E" w:rsidRPr="00B447EA">
        <w:rPr>
          <w:rFonts w:ascii="Liberation Serif" w:eastAsia="Bookman Old Style" w:hAnsi="Liberation Serif" w:cs="Liberation Serif"/>
          <w:bCs/>
          <w:sz w:val="26"/>
          <w:szCs w:val="26"/>
        </w:rPr>
        <w:t xml:space="preserve"> фонда</w:t>
      </w:r>
      <w:r w:rsidRPr="00B447EA">
        <w:rPr>
          <w:rFonts w:ascii="Liberation Serif" w:eastAsia="Bookman Old Style" w:hAnsi="Liberation Serif" w:cs="Liberation Serif"/>
          <w:sz w:val="26"/>
          <w:szCs w:val="26"/>
        </w:rPr>
        <w:t xml:space="preserve"> </w:t>
      </w:r>
      <w:r w:rsidR="00AE734E" w:rsidRPr="00B447EA">
        <w:rPr>
          <w:rFonts w:ascii="Liberation Serif" w:eastAsia="Bookman Old Style" w:hAnsi="Liberation Serif" w:cs="Liberation Serif"/>
          <w:sz w:val="26"/>
          <w:szCs w:val="26"/>
        </w:rPr>
        <w:t xml:space="preserve">и размера платы для </w:t>
      </w:r>
      <w:r w:rsidRPr="00B447EA">
        <w:rPr>
          <w:rFonts w:ascii="Liberation Serif" w:eastAsia="Bookman Old Style" w:hAnsi="Liberation Serif" w:cs="Liberation Serif"/>
          <w:sz w:val="26"/>
          <w:szCs w:val="26"/>
        </w:rPr>
        <w:t>собственников помещений, которые не приняли решение о выборе способа управления многоквартирным домом или не приняли решение об установлении размера платы за содержан</w:t>
      </w:r>
      <w:r w:rsidR="00AE734E" w:rsidRPr="00B447EA">
        <w:rPr>
          <w:rFonts w:ascii="Liberation Serif" w:eastAsia="Bookman Old Style" w:hAnsi="Liberation Serif" w:cs="Liberation Serif"/>
          <w:sz w:val="26"/>
          <w:szCs w:val="26"/>
        </w:rPr>
        <w:t>ие жилого помещения</w:t>
      </w:r>
      <w:r w:rsidRPr="00B447EA">
        <w:rPr>
          <w:rFonts w:ascii="Liberation Serif" w:eastAsia="Bookman Old Style" w:hAnsi="Liberation Serif" w:cs="Liberation Serif"/>
          <w:sz w:val="26"/>
          <w:szCs w:val="26"/>
        </w:rPr>
        <w:t xml:space="preserve"> на территории </w:t>
      </w:r>
      <w:proofErr w:type="spellStart"/>
      <w:r w:rsidR="00AE734E" w:rsidRPr="00B447EA">
        <w:rPr>
          <w:rFonts w:ascii="Liberation Serif" w:eastAsia="Bookman Old Style" w:hAnsi="Liberation Serif" w:cs="Liberation Serif"/>
          <w:sz w:val="26"/>
          <w:szCs w:val="26"/>
        </w:rPr>
        <w:t>Грязовецкого</w:t>
      </w:r>
      <w:proofErr w:type="spellEnd"/>
      <w:r w:rsidR="00AE734E" w:rsidRPr="00B447EA">
        <w:rPr>
          <w:rFonts w:ascii="Liberation Serif" w:eastAsia="Bookman Old Style" w:hAnsi="Liberation Serif" w:cs="Liberation Serif"/>
          <w:sz w:val="26"/>
          <w:szCs w:val="26"/>
        </w:rPr>
        <w:t xml:space="preserve"> </w:t>
      </w:r>
      <w:r w:rsidRPr="00B447EA">
        <w:rPr>
          <w:rFonts w:ascii="Liberation Serif" w:eastAsia="Bookman Old Style" w:hAnsi="Liberation Serif" w:cs="Liberation Serif"/>
          <w:sz w:val="26"/>
          <w:szCs w:val="26"/>
        </w:rPr>
        <w:t>муниципального округа</w:t>
      </w:r>
    </w:p>
    <w:p w:rsidR="00501120" w:rsidRDefault="00501120" w:rsidP="00C51F83">
      <w:pPr>
        <w:jc w:val="left"/>
        <w:rPr>
          <w:sz w:val="28"/>
          <w:szCs w:val="28"/>
        </w:rPr>
      </w:pPr>
    </w:p>
    <w:tbl>
      <w:tblPr>
        <w:tblStyle w:val="a7"/>
        <w:tblW w:w="9713" w:type="dxa"/>
        <w:tblLook w:val="04A0" w:firstRow="1" w:lastRow="0" w:firstColumn="1" w:lastColumn="0" w:noHBand="0" w:noVBand="1"/>
      </w:tblPr>
      <w:tblGrid>
        <w:gridCol w:w="533"/>
        <w:gridCol w:w="6096"/>
        <w:gridCol w:w="1134"/>
        <w:gridCol w:w="1950"/>
      </w:tblGrid>
      <w:tr w:rsidR="00AE734E" w:rsidRPr="00B447EA" w:rsidTr="00B447EA">
        <w:tc>
          <w:tcPr>
            <w:tcW w:w="533" w:type="dxa"/>
          </w:tcPr>
          <w:p w:rsidR="00CE3C3E" w:rsidRPr="00B447EA" w:rsidRDefault="00CE3C3E" w:rsidP="00AE734E">
            <w:pPr>
              <w:spacing w:after="0"/>
              <w:jc w:val="left"/>
              <w:rPr>
                <w:rFonts w:ascii="Liberation Serif" w:hAnsi="Liberation Serif" w:cs="Liberation Serif"/>
                <w:sz w:val="26"/>
                <w:szCs w:val="26"/>
              </w:rPr>
            </w:pPr>
          </w:p>
          <w:p w:rsidR="00AE734E" w:rsidRPr="00B447EA" w:rsidRDefault="00AE734E" w:rsidP="00AE734E">
            <w:pPr>
              <w:spacing w:after="0"/>
              <w:jc w:val="left"/>
              <w:rPr>
                <w:rFonts w:ascii="Liberation Serif" w:hAnsi="Liberation Serif" w:cs="Liberation Serif"/>
                <w:sz w:val="26"/>
                <w:szCs w:val="26"/>
              </w:rPr>
            </w:pPr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>№</w:t>
            </w:r>
          </w:p>
          <w:p w:rsidR="00AE734E" w:rsidRPr="00B447EA" w:rsidRDefault="00AE734E" w:rsidP="00AE734E">
            <w:pPr>
              <w:spacing w:after="0"/>
              <w:jc w:val="left"/>
              <w:rPr>
                <w:rFonts w:ascii="Liberation Serif" w:hAnsi="Liberation Serif" w:cs="Liberation Serif"/>
                <w:sz w:val="26"/>
                <w:szCs w:val="26"/>
              </w:rPr>
            </w:pPr>
            <w:proofErr w:type="spellStart"/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6096" w:type="dxa"/>
          </w:tcPr>
          <w:p w:rsidR="00CE3C3E" w:rsidRPr="00B447EA" w:rsidRDefault="00CE3C3E" w:rsidP="00AE734E">
            <w:pPr>
              <w:spacing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  <w:p w:rsidR="00AE734E" w:rsidRPr="00B447EA" w:rsidRDefault="00AE734E" w:rsidP="00AE734E">
            <w:pPr>
              <w:spacing w:after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>Вид благоустройства МКД</w:t>
            </w:r>
          </w:p>
        </w:tc>
        <w:tc>
          <w:tcPr>
            <w:tcW w:w="1134" w:type="dxa"/>
          </w:tcPr>
          <w:p w:rsidR="00CE3C3E" w:rsidRPr="00B447EA" w:rsidRDefault="00CE3C3E" w:rsidP="00AE734E">
            <w:pPr>
              <w:spacing w:after="0"/>
              <w:rPr>
                <w:rFonts w:ascii="Liberation Serif" w:hAnsi="Liberation Serif" w:cs="Liberation Serif"/>
                <w:sz w:val="26"/>
                <w:szCs w:val="26"/>
              </w:rPr>
            </w:pPr>
          </w:p>
          <w:p w:rsidR="00AE734E" w:rsidRPr="00B447EA" w:rsidRDefault="00AE734E" w:rsidP="00AE734E">
            <w:pPr>
              <w:spacing w:after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>Ед.</w:t>
            </w:r>
            <w:r w:rsidR="00B447EA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>изм</w:t>
            </w:r>
            <w:r w:rsidR="00B447EA"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</w:p>
        </w:tc>
        <w:tc>
          <w:tcPr>
            <w:tcW w:w="1950" w:type="dxa"/>
          </w:tcPr>
          <w:p w:rsidR="00AE734E" w:rsidRPr="00B447EA" w:rsidRDefault="00AE734E" w:rsidP="00AE734E">
            <w:pPr>
              <w:spacing w:after="0"/>
              <w:rPr>
                <w:rFonts w:ascii="Liberation Serif" w:hAnsi="Liberation Serif" w:cs="Liberation Serif"/>
                <w:sz w:val="26"/>
                <w:szCs w:val="26"/>
              </w:rPr>
            </w:pPr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>Размер платы за содержание жилого помещения в МКД</w:t>
            </w:r>
          </w:p>
        </w:tc>
      </w:tr>
      <w:tr w:rsidR="00AE734E" w:rsidRPr="00B447EA" w:rsidTr="00B447EA">
        <w:trPr>
          <w:trHeight w:val="933"/>
        </w:trPr>
        <w:tc>
          <w:tcPr>
            <w:tcW w:w="533" w:type="dxa"/>
          </w:tcPr>
          <w:p w:rsidR="00AE734E" w:rsidRPr="00B447EA" w:rsidRDefault="00AE734E" w:rsidP="00AE734E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>1.</w:t>
            </w:r>
          </w:p>
        </w:tc>
        <w:tc>
          <w:tcPr>
            <w:tcW w:w="6096" w:type="dxa"/>
          </w:tcPr>
          <w:p w:rsidR="00AE734E" w:rsidRPr="00B447EA" w:rsidRDefault="00AE734E" w:rsidP="00CE3C3E">
            <w:pPr>
              <w:jc w:val="left"/>
              <w:rPr>
                <w:rFonts w:ascii="Liberation Serif" w:hAnsi="Liberation Serif" w:cs="Liberation Serif"/>
                <w:sz w:val="26"/>
                <w:szCs w:val="26"/>
              </w:rPr>
            </w:pPr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>Жилые многоквартирные дома с центральным отоплением</w:t>
            </w:r>
            <w:r w:rsidR="00CE3C3E" w:rsidRPr="00B447EA">
              <w:rPr>
                <w:rFonts w:ascii="Liberation Serif" w:hAnsi="Liberation Serif" w:cs="Liberation Serif"/>
                <w:sz w:val="26"/>
                <w:szCs w:val="26"/>
              </w:rPr>
              <w:t>,</w:t>
            </w:r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="00CE3C3E" w:rsidRPr="00B447EA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>холодным и горячим водосн</w:t>
            </w:r>
            <w:r w:rsidR="00CE3C3E" w:rsidRPr="00B447EA">
              <w:rPr>
                <w:rFonts w:ascii="Liberation Serif" w:hAnsi="Liberation Serif" w:cs="Liberation Serif"/>
                <w:sz w:val="26"/>
                <w:szCs w:val="26"/>
              </w:rPr>
              <w:t>а</w:t>
            </w:r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>бжением и водоотведением</w:t>
            </w:r>
          </w:p>
        </w:tc>
        <w:tc>
          <w:tcPr>
            <w:tcW w:w="1134" w:type="dxa"/>
          </w:tcPr>
          <w:p w:rsidR="00AE734E" w:rsidRPr="00B447EA" w:rsidRDefault="00B447EA" w:rsidP="00CE3C3E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р</w:t>
            </w:r>
            <w:r w:rsidR="00AE734E" w:rsidRPr="00B447EA">
              <w:rPr>
                <w:rFonts w:ascii="Liberation Serif" w:hAnsi="Liberation Serif" w:cs="Liberation Serif"/>
                <w:sz w:val="26"/>
                <w:szCs w:val="26"/>
              </w:rPr>
              <w:t>уб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 w:rsidR="00CE3C3E" w:rsidRPr="00B447EA">
              <w:rPr>
                <w:rFonts w:ascii="Liberation Serif" w:hAnsi="Liberation Serif" w:cs="Liberation Serif"/>
                <w:sz w:val="26"/>
                <w:szCs w:val="26"/>
              </w:rPr>
              <w:t>/</w:t>
            </w:r>
            <w:r w:rsidR="00AE734E" w:rsidRPr="00B447EA">
              <w:rPr>
                <w:rFonts w:ascii="Liberation Serif" w:hAnsi="Liberation Serif" w:cs="Liberation Serif"/>
                <w:sz w:val="26"/>
                <w:szCs w:val="26"/>
              </w:rPr>
              <w:t>м</w:t>
            </w:r>
            <w:r w:rsidR="00AE734E" w:rsidRPr="00B447EA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950" w:type="dxa"/>
          </w:tcPr>
          <w:p w:rsidR="00AE734E" w:rsidRPr="00B447EA" w:rsidRDefault="00AE734E" w:rsidP="00CE3C3E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>29,27</w:t>
            </w:r>
          </w:p>
        </w:tc>
      </w:tr>
      <w:tr w:rsidR="00AE734E" w:rsidRPr="00B447EA" w:rsidTr="00B447EA">
        <w:trPr>
          <w:trHeight w:val="1162"/>
        </w:trPr>
        <w:tc>
          <w:tcPr>
            <w:tcW w:w="533" w:type="dxa"/>
          </w:tcPr>
          <w:p w:rsidR="00AE734E" w:rsidRPr="00B447EA" w:rsidRDefault="00AE734E" w:rsidP="00C51F83">
            <w:pPr>
              <w:jc w:val="left"/>
              <w:rPr>
                <w:rFonts w:ascii="Liberation Serif" w:hAnsi="Liberation Serif" w:cs="Liberation Serif"/>
                <w:sz w:val="26"/>
                <w:szCs w:val="26"/>
              </w:rPr>
            </w:pPr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 xml:space="preserve">2. </w:t>
            </w:r>
          </w:p>
        </w:tc>
        <w:tc>
          <w:tcPr>
            <w:tcW w:w="6096" w:type="dxa"/>
          </w:tcPr>
          <w:p w:rsidR="00AE734E" w:rsidRPr="00B447EA" w:rsidRDefault="00AE734E" w:rsidP="00CE3C3E">
            <w:pPr>
              <w:jc w:val="left"/>
              <w:rPr>
                <w:rFonts w:ascii="Liberation Serif" w:hAnsi="Liberation Serif" w:cs="Liberation Serif"/>
                <w:sz w:val="26"/>
                <w:szCs w:val="26"/>
              </w:rPr>
            </w:pPr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>Жилые многоквартирные дома с индивидуальным газовым отоплением</w:t>
            </w:r>
            <w:r w:rsidR="00CE3C3E" w:rsidRPr="00B447EA">
              <w:rPr>
                <w:rFonts w:ascii="Liberation Serif" w:hAnsi="Liberation Serif" w:cs="Liberation Serif"/>
                <w:sz w:val="26"/>
                <w:szCs w:val="26"/>
              </w:rPr>
              <w:t xml:space="preserve">, </w:t>
            </w:r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 xml:space="preserve"> водоснабжением и водоотведением (без горячего водоснабжения</w:t>
            </w:r>
            <w:r w:rsidR="00CE3C3E" w:rsidRPr="00B447EA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>и центрального отопления)</w:t>
            </w:r>
          </w:p>
        </w:tc>
        <w:tc>
          <w:tcPr>
            <w:tcW w:w="1134" w:type="dxa"/>
          </w:tcPr>
          <w:p w:rsidR="00AE734E" w:rsidRPr="00B447EA" w:rsidRDefault="00B447EA" w:rsidP="00CE3C3E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р</w:t>
            </w:r>
            <w:r w:rsidR="00AE734E" w:rsidRPr="00B447EA">
              <w:rPr>
                <w:rFonts w:ascii="Liberation Serif" w:hAnsi="Liberation Serif" w:cs="Liberation Serif"/>
                <w:sz w:val="26"/>
                <w:szCs w:val="26"/>
              </w:rPr>
              <w:t>уб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 w:rsidR="00AE734E" w:rsidRPr="00B447EA">
              <w:rPr>
                <w:rFonts w:ascii="Liberation Serif" w:hAnsi="Liberation Serif" w:cs="Liberation Serif"/>
                <w:sz w:val="26"/>
                <w:szCs w:val="26"/>
              </w:rPr>
              <w:t>/м</w:t>
            </w:r>
            <w:r w:rsidR="00AE734E" w:rsidRPr="00B447EA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950" w:type="dxa"/>
          </w:tcPr>
          <w:p w:rsidR="00AE734E" w:rsidRPr="00B447EA" w:rsidRDefault="00AE734E" w:rsidP="00CE3C3E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>30,25</w:t>
            </w:r>
          </w:p>
        </w:tc>
      </w:tr>
      <w:tr w:rsidR="00AE734E" w:rsidRPr="00B447EA" w:rsidTr="00B447EA">
        <w:tc>
          <w:tcPr>
            <w:tcW w:w="533" w:type="dxa"/>
          </w:tcPr>
          <w:p w:rsidR="00AE734E" w:rsidRPr="00B447EA" w:rsidRDefault="00AE734E" w:rsidP="00C51F83">
            <w:pPr>
              <w:jc w:val="left"/>
              <w:rPr>
                <w:rFonts w:ascii="Liberation Serif" w:hAnsi="Liberation Serif" w:cs="Liberation Serif"/>
                <w:sz w:val="26"/>
                <w:szCs w:val="26"/>
              </w:rPr>
            </w:pPr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>3.</w:t>
            </w:r>
          </w:p>
        </w:tc>
        <w:tc>
          <w:tcPr>
            <w:tcW w:w="6096" w:type="dxa"/>
          </w:tcPr>
          <w:p w:rsidR="00AE734E" w:rsidRPr="00B447EA" w:rsidRDefault="00AE734E" w:rsidP="00C51F83">
            <w:pPr>
              <w:jc w:val="left"/>
              <w:rPr>
                <w:rFonts w:ascii="Liberation Serif" w:hAnsi="Liberation Serif" w:cs="Liberation Serif"/>
                <w:sz w:val="26"/>
                <w:szCs w:val="26"/>
              </w:rPr>
            </w:pPr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>Жилые многоквартирные дома с центральным отоплением водоснабжением и водоотведением (без горячего водоснабжения)</w:t>
            </w:r>
          </w:p>
        </w:tc>
        <w:tc>
          <w:tcPr>
            <w:tcW w:w="1134" w:type="dxa"/>
          </w:tcPr>
          <w:p w:rsidR="00AE734E" w:rsidRPr="00B447EA" w:rsidRDefault="00B447EA" w:rsidP="00CE3C3E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р</w:t>
            </w:r>
            <w:r w:rsidR="00AE734E" w:rsidRPr="00B447EA">
              <w:rPr>
                <w:rFonts w:ascii="Liberation Serif" w:hAnsi="Liberation Serif" w:cs="Liberation Serif"/>
                <w:sz w:val="26"/>
                <w:szCs w:val="26"/>
              </w:rPr>
              <w:t>уб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 w:rsidR="00CE3C3E" w:rsidRPr="00B447EA">
              <w:rPr>
                <w:rFonts w:ascii="Liberation Serif" w:hAnsi="Liberation Serif" w:cs="Liberation Serif"/>
                <w:sz w:val="26"/>
                <w:szCs w:val="26"/>
              </w:rPr>
              <w:t>/м</w:t>
            </w:r>
            <w:r w:rsidR="00CE3C3E" w:rsidRPr="00B447EA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950" w:type="dxa"/>
          </w:tcPr>
          <w:p w:rsidR="00AE734E" w:rsidRPr="00B447EA" w:rsidRDefault="00AE734E" w:rsidP="00CE3C3E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>27,81</w:t>
            </w:r>
          </w:p>
        </w:tc>
      </w:tr>
      <w:tr w:rsidR="00AE734E" w:rsidRPr="00B447EA" w:rsidTr="00B447EA">
        <w:tc>
          <w:tcPr>
            <w:tcW w:w="533" w:type="dxa"/>
          </w:tcPr>
          <w:p w:rsidR="00AE734E" w:rsidRPr="00B447EA" w:rsidRDefault="00AE734E" w:rsidP="00C51F83">
            <w:pPr>
              <w:jc w:val="left"/>
              <w:rPr>
                <w:rFonts w:ascii="Liberation Serif" w:hAnsi="Liberation Serif" w:cs="Liberation Serif"/>
                <w:sz w:val="26"/>
                <w:szCs w:val="26"/>
              </w:rPr>
            </w:pPr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>4.</w:t>
            </w:r>
          </w:p>
        </w:tc>
        <w:tc>
          <w:tcPr>
            <w:tcW w:w="6096" w:type="dxa"/>
          </w:tcPr>
          <w:p w:rsidR="00AE734E" w:rsidRPr="00B447EA" w:rsidRDefault="00AE734E" w:rsidP="00AE734E">
            <w:pPr>
              <w:jc w:val="left"/>
              <w:rPr>
                <w:rFonts w:ascii="Liberation Serif" w:hAnsi="Liberation Serif" w:cs="Liberation Serif"/>
                <w:sz w:val="26"/>
                <w:szCs w:val="26"/>
              </w:rPr>
            </w:pPr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>Жилые многоквартирные дома неблагоустроенные (</w:t>
            </w:r>
            <w:r w:rsidR="00CE3C3E" w:rsidRPr="00B447EA">
              <w:rPr>
                <w:rFonts w:ascii="Liberation Serif" w:hAnsi="Liberation Serif" w:cs="Liberation Serif"/>
                <w:sz w:val="26"/>
                <w:szCs w:val="26"/>
              </w:rPr>
              <w:t>с одним уровнем благоустройства)</w:t>
            </w:r>
            <w:bookmarkStart w:id="0" w:name="_GoBack"/>
            <w:bookmarkEnd w:id="0"/>
          </w:p>
        </w:tc>
        <w:tc>
          <w:tcPr>
            <w:tcW w:w="1134" w:type="dxa"/>
          </w:tcPr>
          <w:p w:rsidR="00AE734E" w:rsidRPr="00B447EA" w:rsidRDefault="00B447EA" w:rsidP="00CE3C3E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р</w:t>
            </w:r>
            <w:r w:rsidR="00CE3C3E" w:rsidRPr="00B447EA">
              <w:rPr>
                <w:rFonts w:ascii="Liberation Serif" w:hAnsi="Liberation Serif" w:cs="Liberation Serif"/>
                <w:sz w:val="26"/>
                <w:szCs w:val="26"/>
              </w:rPr>
              <w:t>уб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>.</w:t>
            </w:r>
            <w:r w:rsidR="00CE3C3E" w:rsidRPr="00B447EA">
              <w:rPr>
                <w:rFonts w:ascii="Liberation Serif" w:hAnsi="Liberation Serif" w:cs="Liberation Serif"/>
                <w:sz w:val="26"/>
                <w:szCs w:val="26"/>
              </w:rPr>
              <w:t>/м</w:t>
            </w:r>
            <w:r w:rsidR="00CE3C3E" w:rsidRPr="00B447EA"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950" w:type="dxa"/>
          </w:tcPr>
          <w:p w:rsidR="00AE734E" w:rsidRPr="00B447EA" w:rsidRDefault="00CE3C3E" w:rsidP="00CE3C3E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B447EA">
              <w:rPr>
                <w:rFonts w:ascii="Liberation Serif" w:hAnsi="Liberation Serif" w:cs="Liberation Serif"/>
                <w:sz w:val="26"/>
                <w:szCs w:val="26"/>
              </w:rPr>
              <w:t>12,74</w:t>
            </w:r>
          </w:p>
        </w:tc>
      </w:tr>
    </w:tbl>
    <w:p w:rsidR="00AE734E" w:rsidRPr="00C513B8" w:rsidRDefault="00AE734E" w:rsidP="00C51F83">
      <w:pPr>
        <w:jc w:val="left"/>
        <w:rPr>
          <w:sz w:val="28"/>
          <w:szCs w:val="28"/>
        </w:rPr>
      </w:pPr>
    </w:p>
    <w:sectPr w:rsidR="00AE734E" w:rsidRPr="00C513B8" w:rsidSect="00E96216">
      <w:pgSz w:w="11906" w:h="16838"/>
      <w:pgMar w:top="567" w:right="850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alt="🌱" style="width:11.5pt;height:11.5pt;visibility:visible;mso-wrap-style:square" o:bullet="t">
        <v:imagedata r:id="rId1" o:title="🌱"/>
      </v:shape>
    </w:pict>
  </w:numPicBullet>
  <w:abstractNum w:abstractNumId="0" w15:restartNumberingAfterBreak="0">
    <w:nsid w:val="02907388"/>
    <w:multiLevelType w:val="hybridMultilevel"/>
    <w:tmpl w:val="D764BB00"/>
    <w:lvl w:ilvl="0" w:tplc="8CE24AE0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9232BED"/>
    <w:multiLevelType w:val="hybridMultilevel"/>
    <w:tmpl w:val="CA3C1120"/>
    <w:lvl w:ilvl="0" w:tplc="802803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E6D7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0870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084C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02F2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34E0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A615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525D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B694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324A09D5"/>
    <w:multiLevelType w:val="hybridMultilevel"/>
    <w:tmpl w:val="2C8C85A6"/>
    <w:lvl w:ilvl="0" w:tplc="E508E0C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91E8E"/>
    <w:multiLevelType w:val="hybridMultilevel"/>
    <w:tmpl w:val="2FA42CB2"/>
    <w:lvl w:ilvl="0" w:tplc="DFF07C54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A2C398A"/>
    <w:multiLevelType w:val="multilevel"/>
    <w:tmpl w:val="22AC7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iberation Serif" w:eastAsia="Times New Roman" w:hAnsi="Liberation Serif" w:cs="Liberation Serif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BE9"/>
    <w:rsid w:val="00071CE0"/>
    <w:rsid w:val="001B6F56"/>
    <w:rsid w:val="001B70B3"/>
    <w:rsid w:val="00203975"/>
    <w:rsid w:val="00246955"/>
    <w:rsid w:val="004774AF"/>
    <w:rsid w:val="00501120"/>
    <w:rsid w:val="00547A87"/>
    <w:rsid w:val="00623BE9"/>
    <w:rsid w:val="00651F9B"/>
    <w:rsid w:val="00727112"/>
    <w:rsid w:val="0073472C"/>
    <w:rsid w:val="009B1ACE"/>
    <w:rsid w:val="00AE734E"/>
    <w:rsid w:val="00B447EA"/>
    <w:rsid w:val="00BE3E87"/>
    <w:rsid w:val="00C513B8"/>
    <w:rsid w:val="00C51F83"/>
    <w:rsid w:val="00CE3C3E"/>
    <w:rsid w:val="00CF0167"/>
    <w:rsid w:val="00CF4C38"/>
    <w:rsid w:val="00D00696"/>
    <w:rsid w:val="00EE125C"/>
    <w:rsid w:val="00F120C8"/>
    <w:rsid w:val="00FC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65369"/>
  <w15:docId w15:val="{C5B680F5-7331-4758-8F29-11AF61B4B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112"/>
    <w:pPr>
      <w:suppressAutoHyphens/>
      <w:spacing w:after="280" w:line="240" w:lineRule="auto"/>
      <w:jc w:val="center"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6955"/>
    <w:pPr>
      <w:suppressAutoHyphens w:val="0"/>
      <w:spacing w:before="100" w:beforeAutospacing="1" w:after="142" w:line="276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00696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0696"/>
    <w:rPr>
      <w:rFonts w:ascii="Tahoma" w:eastAsia="Calibri" w:hAnsi="Tahoma" w:cs="Tahoma"/>
      <w:sz w:val="16"/>
      <w:szCs w:val="16"/>
      <w:lang w:eastAsia="zh-CN"/>
    </w:rPr>
  </w:style>
  <w:style w:type="paragraph" w:styleId="a6">
    <w:name w:val="List Paragraph"/>
    <w:basedOn w:val="a"/>
    <w:uiPriority w:val="34"/>
    <w:qFormat/>
    <w:rsid w:val="00501120"/>
    <w:pPr>
      <w:ind w:left="720"/>
      <w:contextualSpacing/>
    </w:pPr>
  </w:style>
  <w:style w:type="table" w:styleId="a7">
    <w:name w:val="Table Grid"/>
    <w:basedOn w:val="a1"/>
    <w:uiPriority w:val="59"/>
    <w:rsid w:val="00AE7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0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Н.К. Бородулина</dc:creator>
  <cp:lastModifiedBy>Ж.Л. Бобыкина</cp:lastModifiedBy>
  <cp:revision>4</cp:revision>
  <cp:lastPrinted>2026-05-19T13:39:00Z</cp:lastPrinted>
  <dcterms:created xsi:type="dcterms:W3CDTF">2026-05-15T11:58:00Z</dcterms:created>
  <dcterms:modified xsi:type="dcterms:W3CDTF">2026-05-19T13:39:00Z</dcterms:modified>
</cp:coreProperties>
</file>